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7A2">
        <w:rPr>
          <w:rFonts w:ascii="Times New Roman" w:hAnsi="Times New Roman" w:cs="Times New Roman"/>
          <w:b/>
          <w:i/>
          <w:sz w:val="28"/>
          <w:szCs w:val="28"/>
        </w:rPr>
        <w:t>Сценарий праздника в подготовительной группе «Песни войны»</w:t>
      </w:r>
    </w:p>
    <w:p w:rsidR="00C717A2" w:rsidRPr="00C717A2" w:rsidRDefault="00C717A2" w:rsidP="00C717A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17A2" w:rsidRPr="00C717A2" w:rsidRDefault="00C717A2" w:rsidP="00C71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473450" cy="2598163"/>
            <wp:effectExtent l="19050" t="0" r="0" b="0"/>
            <wp:docPr id="19" name="Рисунок 19" descr="http://ped-kopilka.ru/upload/blogs/1_65a67dc606a2e56524194163ed967c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1_65a67dc606a2e56524194163ed967c66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5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Праздник в подготовительной группе «Песни войны». Сценарий.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C717A2">
        <w:rPr>
          <w:rFonts w:ascii="Times New Roman" w:hAnsi="Times New Roman" w:cs="Times New Roman"/>
          <w:sz w:val="28"/>
          <w:szCs w:val="28"/>
        </w:rPr>
        <w:t>Ботвенко</w:t>
      </w:r>
      <w:proofErr w:type="spellEnd"/>
      <w:r w:rsidRPr="00C717A2">
        <w:rPr>
          <w:rFonts w:ascii="Times New Roman" w:hAnsi="Times New Roman" w:cs="Times New Roman"/>
          <w:sz w:val="28"/>
          <w:szCs w:val="28"/>
        </w:rPr>
        <w:t xml:space="preserve"> Светлана Геннадьевна, музыкальный руководитель МБДОУ "Детский сад №27" г</w:t>
      </w:r>
      <w:proofErr w:type="gramStart"/>
      <w:r w:rsidRPr="00C717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17A2">
        <w:rPr>
          <w:rFonts w:ascii="Times New Roman" w:hAnsi="Times New Roman" w:cs="Times New Roman"/>
          <w:sz w:val="28"/>
          <w:szCs w:val="28"/>
        </w:rPr>
        <w:t>амень - на - Оби, Алтайский край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Сценарий праздника в подготовительной группе «Песни войны»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Описание материала: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Предлагаю Вашему вниманию сценарий праздника, который знакомит детей подготовительной группы с песнями войны. Материал могут использовать воспитатели, музыкальные руководители, педагоги – организаторы.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Познакомить детей с песнями военных лет.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Воспитывать чувство гордости за героизм нашего народа.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Развивать зрительное и слуховое восприятие.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Данный сценарий праздника расширит знания детей о Дне Победы, познакомит с военными песнями и пополнит знания детей о Великой Отечественной войне и победы в ней.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Слушание военных песен, чтение стихов, рассказов, рисунки детей, беседы, привлечение родителей к празднику.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На центральной стене – красный флаг, на котором прикреплена лира и цифры «1941 – 1945»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Звучит марш «Прощание славянки» В.Агапкина.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Родители занимают места в зрительном зале. Входят дети с барабанами и трубами.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В этот день гремели марши, марши -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Громогласны, бравурны, легки.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Из Берлина воротились </w:t>
      </w:r>
      <w:proofErr w:type="gramStart"/>
      <w:r w:rsidRPr="00C717A2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C7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Славой осененные полки.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Но не вспомнить всех гремевших песен,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Маршей всех в тот день победный наш.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В этом дне один, далекий есть он,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Навсегда запавший в душу марш. /С.Орлов/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Танцевальная композиция с барабанами и трубами «Старый марш» </w:t>
      </w:r>
      <w:proofErr w:type="spellStart"/>
      <w:r w:rsidRPr="00C717A2">
        <w:rPr>
          <w:rFonts w:ascii="Times New Roman" w:hAnsi="Times New Roman" w:cs="Times New Roman"/>
          <w:sz w:val="28"/>
          <w:szCs w:val="28"/>
        </w:rPr>
        <w:t>Л.Лядовой</w:t>
      </w:r>
      <w:proofErr w:type="spellEnd"/>
      <w:r w:rsidRPr="00C7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70 лет отделяют нас от суровых и грозных военных лет. Но время никогда не сотрет в памяти народа Великую отечественную войну. Жить, воевать, побеждать врага на фронте помогали песни, созданные в те грозные годы. Есть среди песен Великой Отечественной войны такие, которые сыграли большую роль в жизни народа.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И слова тех честных песен звали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За Отчизну биться до конца,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И от песен слезы застывали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Каплями смертельного свинца.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Священная война – песня – воин, песня – пророк, песня – полководец. Во время исполнения песни все вставали, как встают, когда слушают гимн.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Звучит 1 –</w:t>
      </w:r>
      <w:proofErr w:type="spellStart"/>
      <w:r w:rsidRPr="00C717A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17A2">
        <w:rPr>
          <w:rFonts w:ascii="Times New Roman" w:hAnsi="Times New Roman" w:cs="Times New Roman"/>
          <w:sz w:val="28"/>
          <w:szCs w:val="28"/>
        </w:rPr>
        <w:t xml:space="preserve"> куплет песни «Священная война» А.Александрова.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(Поет хор им. А.В. Александрова (запись))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До сих пор одна из лучших песен о море и моряках – песня «Прощайте скалистые горы», написанная в годы войны. Песня стала одной из любимых североморцами и защитниками Заполярья.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Песня «Прощайте скалистые горы», Е.Жарковского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Родители исполняют 1-й куплет.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Битва под Москвой – первая победа Великой Отечественной войны. Здесь, в суровых снегах Подмосковья, родилась знаменитая песня «Бьется в тесной печурке огонь».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На фоне звучания мелодии песни папа рассказывает стихотворение.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Папа: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Когда на смерть идут – поют,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А перед этим можно плакать.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Ведь самый страшный час в бою –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Час ожидания атаки.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Сейчас настанет мой черед.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За мной одним идет охота.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Будь проклят сорок первый год-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Ты, вмерзшая в снега пехота. /</w:t>
      </w:r>
      <w:proofErr w:type="spellStart"/>
      <w:r w:rsidRPr="00C717A2">
        <w:rPr>
          <w:rFonts w:ascii="Times New Roman" w:hAnsi="Times New Roman" w:cs="Times New Roman"/>
          <w:sz w:val="28"/>
          <w:szCs w:val="28"/>
        </w:rPr>
        <w:t>С.Гудзенко</w:t>
      </w:r>
      <w:proofErr w:type="spellEnd"/>
      <w:r w:rsidRPr="00C717A2">
        <w:rPr>
          <w:rFonts w:ascii="Times New Roman" w:hAnsi="Times New Roman" w:cs="Times New Roman"/>
          <w:sz w:val="28"/>
          <w:szCs w:val="28"/>
        </w:rPr>
        <w:t>/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lastRenderedPageBreak/>
        <w:t xml:space="preserve">Песня «В землянке» </w:t>
      </w:r>
      <w:proofErr w:type="spellStart"/>
      <w:r w:rsidRPr="00C717A2">
        <w:rPr>
          <w:rFonts w:ascii="Times New Roman" w:hAnsi="Times New Roman" w:cs="Times New Roman"/>
          <w:sz w:val="28"/>
          <w:szCs w:val="28"/>
        </w:rPr>
        <w:t>К.Листова</w:t>
      </w:r>
      <w:proofErr w:type="spellEnd"/>
      <w:r w:rsidRPr="00C7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Поют папы под аккомпанемент гитары.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Во время войны было введено затемнение. На улицах не горели фонари, машины ехали с выключенными фарами, окна плотно закрывались шторами и черной бумагой. И вдруг туда, где шли бои, прилетела песня «Огонек». Скромный образ огонька в окошке превратился во вдохновляющий символ: никогда не погаснет огонек надежды.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Песня «Огонек» </w:t>
      </w:r>
      <w:proofErr w:type="spellStart"/>
      <w:r w:rsidRPr="00C717A2">
        <w:rPr>
          <w:rFonts w:ascii="Times New Roman" w:hAnsi="Times New Roman" w:cs="Times New Roman"/>
          <w:sz w:val="28"/>
          <w:szCs w:val="28"/>
        </w:rPr>
        <w:t>М.Блантера</w:t>
      </w:r>
      <w:proofErr w:type="spellEnd"/>
      <w:r w:rsidRPr="00C717A2">
        <w:rPr>
          <w:rFonts w:ascii="Times New Roman" w:hAnsi="Times New Roman" w:cs="Times New Roman"/>
          <w:sz w:val="28"/>
          <w:szCs w:val="28"/>
        </w:rPr>
        <w:t xml:space="preserve"> Поет девочка.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Во время войны появилось </w:t>
      </w:r>
      <w:proofErr w:type="gramStart"/>
      <w:r w:rsidRPr="00C717A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717A2">
        <w:rPr>
          <w:rFonts w:ascii="Times New Roman" w:hAnsi="Times New Roman" w:cs="Times New Roman"/>
          <w:sz w:val="28"/>
          <w:szCs w:val="28"/>
        </w:rPr>
        <w:t xml:space="preserve"> лирических песен. Ведь никакая война не помеха тому, что свойственно мирным временам – знакомствам, дружбе, любви. Стоит воинской колонне остановиться на ночевку в прифронтовом городе или селе, как сразу возникают новые знакомства, разговоры, а утром </w:t>
      </w:r>
      <w:proofErr w:type="gramStart"/>
      <w:r w:rsidRPr="00C717A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717A2">
        <w:rPr>
          <w:rFonts w:ascii="Times New Roman" w:hAnsi="Times New Roman" w:cs="Times New Roman"/>
          <w:sz w:val="28"/>
          <w:szCs w:val="28"/>
        </w:rPr>
        <w:t xml:space="preserve">ано – рано – расставание.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Звучит мелодия «Случайного вальса» М.Фрадкина.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Одна из мам рассказывает стихотворение.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Мама: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Хриплый голос радиолы,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Снег, летящий на порог.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Запах пудры невеселый,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Топот валяных сапог.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Танца вечная погоня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Удивительно легка,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И лежит в моей ладони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Незнакомая рука. /Е. </w:t>
      </w:r>
      <w:proofErr w:type="spellStart"/>
      <w:r w:rsidRPr="00C717A2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C717A2">
        <w:rPr>
          <w:rFonts w:ascii="Times New Roman" w:hAnsi="Times New Roman" w:cs="Times New Roman"/>
          <w:sz w:val="28"/>
          <w:szCs w:val="28"/>
        </w:rPr>
        <w:t>/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Парный танец под песню «В лесу прифронтовом» М. </w:t>
      </w:r>
      <w:proofErr w:type="spellStart"/>
      <w:r w:rsidRPr="00C717A2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C7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Милый, скромный вальс, стал одной из самых любимых песен нашего народа. Ее блистательно исполняла певица Клавдия </w:t>
      </w:r>
      <w:proofErr w:type="spellStart"/>
      <w:r w:rsidRPr="00C717A2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 w:rsidRPr="00C717A2">
        <w:rPr>
          <w:rFonts w:ascii="Times New Roman" w:hAnsi="Times New Roman" w:cs="Times New Roman"/>
          <w:sz w:val="28"/>
          <w:szCs w:val="28"/>
        </w:rPr>
        <w:t>. «За синий платочек!» - писали летчики – истребители на бортах своих самолетов. Этот призыв помещали на броне своих машин танкисты и артиллеристы – на орудийных стволах.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Песня «Синий платочек» Е. </w:t>
      </w:r>
      <w:proofErr w:type="gramStart"/>
      <w:r w:rsidRPr="00C717A2">
        <w:rPr>
          <w:rFonts w:ascii="Times New Roman" w:hAnsi="Times New Roman" w:cs="Times New Roman"/>
          <w:sz w:val="28"/>
          <w:szCs w:val="28"/>
        </w:rPr>
        <w:t>Петербургского</w:t>
      </w:r>
      <w:proofErr w:type="gramEnd"/>
      <w:r w:rsidRPr="00C717A2">
        <w:rPr>
          <w:rFonts w:ascii="Times New Roman" w:hAnsi="Times New Roman" w:cs="Times New Roman"/>
          <w:sz w:val="28"/>
          <w:szCs w:val="28"/>
        </w:rPr>
        <w:t xml:space="preserve"> Исполняет одна из мам.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Война близилась к концу. Радостнее зазвучали песни. Давайте вспомним их.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Только взял боец трехрядку,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Сразу видно – гармонист.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7A2">
        <w:rPr>
          <w:rFonts w:ascii="Times New Roman" w:hAnsi="Times New Roman" w:cs="Times New Roman"/>
          <w:sz w:val="28"/>
          <w:szCs w:val="28"/>
        </w:rPr>
        <w:t>Для началу, для порядку</w:t>
      </w:r>
      <w:proofErr w:type="gramEnd"/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Кинул пальцы сверху вниз.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И от той гармошки старой,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Что осталась сиротой,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lastRenderedPageBreak/>
        <w:t>Как – то вдруг теплее стало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На дороге фронтовой. /А.Твардовский/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Попурри из военных песен</w:t>
      </w:r>
      <w:proofErr w:type="gramStart"/>
      <w:r w:rsidRPr="00C717A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717A2">
        <w:rPr>
          <w:rFonts w:ascii="Times New Roman" w:hAnsi="Times New Roman" w:cs="Times New Roman"/>
          <w:sz w:val="28"/>
          <w:szCs w:val="28"/>
        </w:rPr>
        <w:t>оют взрослые и дети. Исполняется по одному куплету песен «Катюша», «Пора в путь – дорогу» В. Соловьева – Седого, «Смуглянка» А.Новикова. Один из пап аккомпанирует на баяне.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После Дня Победы прошли десятилетия. Люди сложили о войне новые песни. Есть у дагестанского поэта Расула Гамзатова такие стихи: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7A2">
        <w:rPr>
          <w:rFonts w:ascii="Times New Roman" w:hAnsi="Times New Roman" w:cs="Times New Roman"/>
          <w:sz w:val="28"/>
          <w:szCs w:val="28"/>
        </w:rPr>
        <w:t>Парящие</w:t>
      </w:r>
      <w:proofErr w:type="gramEnd"/>
      <w:r w:rsidRPr="00C717A2">
        <w:rPr>
          <w:rFonts w:ascii="Times New Roman" w:hAnsi="Times New Roman" w:cs="Times New Roman"/>
          <w:sz w:val="28"/>
          <w:szCs w:val="28"/>
        </w:rPr>
        <w:t xml:space="preserve"> над реками и скатами,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Откуда вы, орлы? Каких кровей?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«Погибло много наших сыновей,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А мы – сердца их, ставшие крылатыми!»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Солдаты, павшие на полях боя, стали орлами</w:t>
      </w:r>
      <w:proofErr w:type="gramStart"/>
      <w:r w:rsidRPr="00C717A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717A2">
        <w:rPr>
          <w:rFonts w:ascii="Times New Roman" w:hAnsi="Times New Roman" w:cs="Times New Roman"/>
          <w:sz w:val="28"/>
          <w:szCs w:val="28"/>
        </w:rPr>
        <w:t xml:space="preserve"> потом на свет появились стихи «Журавли», ставшие песней памяти погибшим солдатам.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>Песня «Журавли» Я. Френкеля Исполняют педагоги.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717A2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Спустя тридцать лет, после того как отгремели последние залпы войны, появилась песня, которая звучит каждое 9 Мая – «День Победы» Давида </w:t>
      </w:r>
      <w:proofErr w:type="spellStart"/>
      <w:r w:rsidRPr="00C717A2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C717A2">
        <w:rPr>
          <w:rFonts w:ascii="Times New Roman" w:hAnsi="Times New Roman" w:cs="Times New Roman"/>
          <w:sz w:val="28"/>
          <w:szCs w:val="28"/>
        </w:rPr>
        <w:t>. Закончим нашу встречу этой песней.</w:t>
      </w:r>
    </w:p>
    <w:p w:rsidR="00003B16" w:rsidRPr="00C717A2" w:rsidRDefault="00C717A2" w:rsidP="00C7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A2">
        <w:rPr>
          <w:rFonts w:ascii="Times New Roman" w:hAnsi="Times New Roman" w:cs="Times New Roman"/>
          <w:sz w:val="28"/>
          <w:szCs w:val="28"/>
        </w:rPr>
        <w:t xml:space="preserve">Песня «День Победы» Д. </w:t>
      </w:r>
      <w:proofErr w:type="spellStart"/>
      <w:r w:rsidRPr="00C717A2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</w:p>
    <w:sectPr w:rsidR="00003B16" w:rsidRPr="00C7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7A2"/>
    <w:rsid w:val="00003B16"/>
    <w:rsid w:val="00C7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69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0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22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0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62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1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4789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2015-03-09T16:38:00Z</dcterms:created>
  <dcterms:modified xsi:type="dcterms:W3CDTF">2015-03-09T16:40:00Z</dcterms:modified>
</cp:coreProperties>
</file>