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87" w:rsidRDefault="007D31BE" w:rsidP="007D31BE">
      <w:pPr>
        <w:ind w:left="-142"/>
      </w:pPr>
      <w:r>
        <w:t xml:space="preserve">            </w:t>
      </w:r>
      <w:r w:rsidR="005F57B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75pt;height:20.25pt" fillcolor="#06c" strokecolor="#9cf" strokeweight="1.5pt">
            <v:shadow on="t" color="#900"/>
            <v:textpath style="font-family:&quot;Impact&quot;;v-text-kern:t" trim="t" fitpath="t" string="КРУЖКОВАЯ"/>
          </v:shape>
        </w:pict>
      </w:r>
      <w:r>
        <w:t xml:space="preserve">  </w:t>
      </w:r>
      <w:r w:rsidR="005F57BB">
        <w:pict>
          <v:shape id="_x0000_i1026" type="#_x0000_t136" style="width:165.7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БОТА"/>
          </v:shape>
        </w:pict>
      </w:r>
      <w:r>
        <w:t xml:space="preserve">  </w:t>
      </w:r>
      <w:r w:rsidRPr="007D31BE">
        <w:rPr>
          <w:rFonts w:ascii="Times New Roman" w:hAnsi="Times New Roman" w:cs="Times New Roman"/>
          <w:b/>
          <w:sz w:val="40"/>
          <w:szCs w:val="40"/>
        </w:rPr>
        <w:t>в ДОУ</w:t>
      </w:r>
    </w:p>
    <w:tbl>
      <w:tblPr>
        <w:tblStyle w:val="a4"/>
        <w:tblpPr w:leftFromText="180" w:rightFromText="180" w:vertAnchor="page" w:horzAnchor="margin" w:tblpY="1366"/>
        <w:tblW w:w="0" w:type="auto"/>
        <w:tblLook w:val="04A0"/>
      </w:tblPr>
      <w:tblGrid>
        <w:gridCol w:w="554"/>
        <w:gridCol w:w="1954"/>
        <w:gridCol w:w="3570"/>
        <w:gridCol w:w="2306"/>
        <w:gridCol w:w="1199"/>
      </w:tblGrid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Название кружка.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Педагог, группа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«Здоровячок»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Физрук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оводитель</w:t>
            </w: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Курбатова М.В.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«Солнечный зайчик»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Слепченко Г.В.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Карпова В.А.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№ 13 «Пчёлки»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 мл.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«Ладушки»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Цулина .А.</w:t>
            </w:r>
          </w:p>
          <w:p w:rsidR="00426813" w:rsidRPr="007D31BE" w:rsidRDefault="00426813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№ 2 «Незабудка»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 мл.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Бирюкова Л.В.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Кузьминова Н.В.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№ 4 «Ромашка»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 мл.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«Юные волшебники»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Казакова Е.Д.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Герасимова Т.В.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№ 10 «Подсолнушки»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«Весёлый математик»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Беляева Г.Ф.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Фименкова С.А.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№ 8 «Почемучки»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Старш.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«Золотые ручки»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Ивлиева Т.И.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Сиделёва О.В.</w:t>
            </w:r>
          </w:p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№ 3 «Анютины глазки»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7D31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Старш.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8.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«Волшебные пальчики» (поделки в стиле «Оригами»)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color w:val="000000"/>
                <w:lang w:eastAsia="en-US"/>
              </w:rPr>
              <w:t>Художественно-эстетическое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Балтаева Е.Н.</w:t>
            </w:r>
          </w:p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Пузакова О.Е.</w:t>
            </w:r>
          </w:p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№  7 «Солнечные лучики»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Подгот.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9.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«Теремок» (лепка в нетрадиц-ом стиле)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color w:val="000000"/>
                <w:lang w:eastAsia="en-US"/>
              </w:rPr>
              <w:t>Художественно-эстетическое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Хурасьева Г.А.</w:t>
            </w:r>
          </w:p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Садчикова И.С.</w:t>
            </w:r>
          </w:p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№ 1 «Фиалка»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Средняя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10.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«Росинки»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Художественно-эстетическое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Муз.рук. Перевозчикова И.П.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Подгот.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11.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«Капельки»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Художественно-эстетическое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Муз.рук</w:t>
            </w:r>
          </w:p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Козлова Н.П.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Подгот.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12.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«Разноцветные пальчики»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color w:val="000000"/>
                <w:lang w:eastAsia="en-US"/>
              </w:rPr>
              <w:t>Художественное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Канунникова Н.Н.</w:t>
            </w:r>
          </w:p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Орехова О.А.</w:t>
            </w:r>
          </w:p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№ 11 «Светлячки»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2 младш.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lastRenderedPageBreak/>
              <w:t>13.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«Радуга»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color w:val="000000"/>
                <w:lang w:eastAsia="en-US"/>
              </w:rPr>
              <w:t>Художественное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Спицына В.В.</w:t>
            </w:r>
          </w:p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Федотова И.А.</w:t>
            </w:r>
          </w:p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№ 9 «Ручейки»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Подгот.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14.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«Мир волшебства»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Познавательное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Малютина М .А.</w:t>
            </w:r>
          </w:p>
          <w:p w:rsidR="00426813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Соболева Е.А.</w:t>
            </w:r>
          </w:p>
          <w:p w:rsidR="00426813" w:rsidRPr="007D31BE" w:rsidRDefault="00426813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№ 14 «Звёздочки»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Старшая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15.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«Волшебный мир оригами»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Художественно-эстетическое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Степанова О.И.</w:t>
            </w:r>
          </w:p>
          <w:p w:rsid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Байгушева Е.И.</w:t>
            </w:r>
          </w:p>
          <w:p w:rsidR="00426813" w:rsidRPr="007D31BE" w:rsidRDefault="00426813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№ 5 «Одуванчик»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Подгот.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16.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«Речевая мозаика»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Познавательно</w:t>
            </w:r>
            <w:r w:rsidRPr="007D31BE">
              <w:rPr>
                <w:rFonts w:ascii="Comic Sans MS" w:hAnsi="Comic Sans MS"/>
                <w:lang w:eastAsia="en-US"/>
              </w:rPr>
              <w:t>-речевое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Учитель-логопед Колесова Т.В.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Старш.-подгот.</w:t>
            </w:r>
          </w:p>
        </w:tc>
      </w:tr>
      <w:tr w:rsidR="007D31BE" w:rsidRPr="007D31BE" w:rsidTr="007D31BE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17.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«Знайка»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Социально-личностное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Педагог-психолог</w:t>
            </w:r>
          </w:p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Корбулаева С.Н.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1BE" w:rsidRPr="007D31BE" w:rsidRDefault="007D31BE" w:rsidP="007D31BE">
            <w:pPr>
              <w:pStyle w:val="a3"/>
              <w:spacing w:before="0" w:beforeAutospacing="0" w:after="0" w:afterAutospacing="0"/>
              <w:rPr>
                <w:rFonts w:ascii="Comic Sans MS" w:hAnsi="Comic Sans MS"/>
                <w:lang w:eastAsia="en-US"/>
              </w:rPr>
            </w:pPr>
            <w:r w:rsidRPr="007D31BE">
              <w:rPr>
                <w:rFonts w:ascii="Comic Sans MS" w:hAnsi="Comic Sans MS"/>
                <w:lang w:eastAsia="en-US"/>
              </w:rPr>
              <w:t>Старш.-подгот.</w:t>
            </w:r>
          </w:p>
        </w:tc>
      </w:tr>
    </w:tbl>
    <w:p w:rsidR="007D31BE" w:rsidRDefault="007D31BE"/>
    <w:sectPr w:rsidR="007D31BE" w:rsidSect="007D31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449"/>
    <w:rsid w:val="00204925"/>
    <w:rsid w:val="00426813"/>
    <w:rsid w:val="005F57BB"/>
    <w:rsid w:val="005F5F87"/>
    <w:rsid w:val="007D31BE"/>
    <w:rsid w:val="00A75449"/>
    <w:rsid w:val="00DA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Company>садик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7</cp:revision>
  <dcterms:created xsi:type="dcterms:W3CDTF">2013-09-09T10:20:00Z</dcterms:created>
  <dcterms:modified xsi:type="dcterms:W3CDTF">2013-09-10T05:26:00Z</dcterms:modified>
</cp:coreProperties>
</file>