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949" w:rsidRPr="00703B83" w:rsidRDefault="00732949" w:rsidP="0073294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703B83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 xml:space="preserve">     </w:t>
      </w:r>
      <w:r w:rsidR="00703B83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 xml:space="preserve">                   </w:t>
      </w:r>
      <w:r w:rsidRPr="00703B83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 xml:space="preserve"> </w:t>
      </w:r>
      <w:r w:rsidRPr="00703B83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ru-RU"/>
        </w:rPr>
        <w:t>Почитай мне сказку, мама</w:t>
      </w:r>
      <w:r w:rsidR="00703B83" w:rsidRPr="00703B83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ru-RU"/>
        </w:rPr>
        <w:t>…</w:t>
      </w:r>
      <w:r w:rsidRPr="00703B83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</w:t>
      </w:r>
    </w:p>
    <w:p w:rsidR="00703B83" w:rsidRPr="00703B83" w:rsidRDefault="00703B83" w:rsidP="00E1022C">
      <w:pPr>
        <w:pStyle w:val="a3"/>
        <w:spacing w:before="0" w:after="0"/>
        <w:outlineLvl w:val="5"/>
        <w:rPr>
          <w:rFonts w:ascii="Times New Roman" w:hAnsi="Times New Roman" w:cs="Times New Roman"/>
          <w:i/>
          <w:color w:val="0033CC"/>
          <w:sz w:val="32"/>
          <w:szCs w:val="32"/>
        </w:rPr>
      </w:pPr>
      <w:r w:rsidRPr="00703B83">
        <w:rPr>
          <w:rStyle w:val="a4"/>
          <w:rFonts w:ascii="Times New Roman" w:hAnsi="Times New Roman" w:cs="Times New Roman"/>
          <w:i/>
          <w:color w:val="0033CC"/>
          <w:sz w:val="32"/>
          <w:szCs w:val="32"/>
        </w:rPr>
        <w:t xml:space="preserve">Учёными установлено, что ребенок, которому систематически читают, накапливает богатый словарный запас, так как слышит больше слов. Читая вместе с мамой, малыш не только узнает что-то новое, но и активно развивает воображение и память, а порой усваивает важные жизненные уроки. </w:t>
      </w:r>
    </w:p>
    <w:p w:rsidR="00732949" w:rsidRPr="00703B83" w:rsidRDefault="00703B83" w:rsidP="00E1022C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03B8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</w:t>
      </w:r>
      <w:r w:rsidR="00732949" w:rsidRPr="0073294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Три года - возраст почемучек - оптимальное время для покупки </w:t>
      </w:r>
      <w:r w:rsidR="00E1022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различных </w:t>
      </w:r>
      <w:r w:rsidR="00732949" w:rsidRPr="0073294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детских иллюстрированных энциклопедий. Количество незнакомых слов в них не должно превышать 10-15 процентов, иначе книга может показаться ребенку скучной. Читая вместе с вами, малыш получает ответы на интересующие его вопросы и при этом учится работать с новой информацией. </w:t>
      </w:r>
    </w:p>
    <w:p w:rsidR="00E015DF" w:rsidRPr="00703B83" w:rsidRDefault="00E015DF" w:rsidP="00E1022C">
      <w:pPr>
        <w:pStyle w:val="a3"/>
        <w:spacing w:before="0" w:after="0"/>
        <w:outlineLvl w:val="5"/>
        <w:rPr>
          <w:rFonts w:ascii="Times New Roman" w:hAnsi="Times New Roman" w:cs="Times New Roman"/>
          <w:color w:val="auto"/>
          <w:sz w:val="32"/>
          <w:szCs w:val="32"/>
        </w:rPr>
      </w:pPr>
      <w:r w:rsidRPr="00703B83">
        <w:rPr>
          <w:rFonts w:ascii="Times New Roman" w:hAnsi="Times New Roman" w:cs="Times New Roman"/>
          <w:color w:val="auto"/>
          <w:sz w:val="32"/>
          <w:szCs w:val="32"/>
        </w:rPr>
        <w:t xml:space="preserve">Если у родителей есть большое желание, начинать читать ребёнку можно с самого рождения. Новорожденный не может понять смысла прочитанного, но прекрасно различает интонации, ритм и к </w:t>
      </w:r>
      <w:proofErr w:type="gramStart"/>
      <w:r w:rsidRPr="00703B83">
        <w:rPr>
          <w:rFonts w:ascii="Times New Roman" w:hAnsi="Times New Roman" w:cs="Times New Roman"/>
          <w:color w:val="auto"/>
          <w:sz w:val="32"/>
          <w:szCs w:val="32"/>
        </w:rPr>
        <w:t>тому</w:t>
      </w:r>
      <w:proofErr w:type="gramEnd"/>
      <w:r w:rsidRPr="00703B83">
        <w:rPr>
          <w:rFonts w:ascii="Times New Roman" w:hAnsi="Times New Roman" w:cs="Times New Roman"/>
          <w:color w:val="auto"/>
          <w:sz w:val="32"/>
          <w:szCs w:val="32"/>
        </w:rPr>
        <w:t xml:space="preserve"> же воспринимает эмоциональное состояние взрослого во время чтения. Так что если мама читает с удовольствием, а не по обязанности, то у ребенка уже на эмоциональном уровне начинает формироваться положительное отношение к занятию чтением. </w:t>
      </w:r>
    </w:p>
    <w:p w:rsidR="00E015DF" w:rsidRPr="00703B83" w:rsidRDefault="00E015DF" w:rsidP="00E1022C">
      <w:pPr>
        <w:pStyle w:val="a3"/>
        <w:spacing w:before="0" w:after="0"/>
        <w:outlineLvl w:val="5"/>
        <w:rPr>
          <w:rFonts w:ascii="Times New Roman" w:hAnsi="Times New Roman" w:cs="Times New Roman"/>
          <w:color w:val="auto"/>
          <w:sz w:val="32"/>
          <w:szCs w:val="32"/>
        </w:rPr>
      </w:pPr>
      <w:r w:rsidRPr="00703B83">
        <w:rPr>
          <w:rFonts w:ascii="Times New Roman" w:hAnsi="Times New Roman" w:cs="Times New Roman"/>
          <w:color w:val="auto"/>
          <w:sz w:val="32"/>
          <w:szCs w:val="32"/>
        </w:rPr>
        <w:t xml:space="preserve">Простейшие книжки можно делать самостоятельно, вместе с детьми вырезать, рисовать, сочинять простенькие тексты о жизни ребёнка. Это развивает творческие способности, позволяет малышу осознать, что все, о чем говорится в книгах, имеет отношение к реальной жизни и формирует бережное, глубоко личностное отношение к книге вообще. </w:t>
      </w:r>
    </w:p>
    <w:p w:rsidR="00E015DF" w:rsidRPr="00703B83" w:rsidRDefault="00E015DF" w:rsidP="00E1022C">
      <w:pPr>
        <w:pStyle w:val="a3"/>
        <w:spacing w:before="0" w:after="0"/>
        <w:outlineLvl w:val="5"/>
        <w:rPr>
          <w:rFonts w:ascii="Times New Roman" w:hAnsi="Times New Roman" w:cs="Times New Roman"/>
          <w:color w:val="auto"/>
          <w:sz w:val="32"/>
          <w:szCs w:val="32"/>
        </w:rPr>
      </w:pPr>
      <w:r w:rsidRPr="00703B83">
        <w:rPr>
          <w:rFonts w:ascii="Times New Roman" w:hAnsi="Times New Roman" w:cs="Times New Roman"/>
          <w:color w:val="auto"/>
          <w:sz w:val="32"/>
          <w:szCs w:val="32"/>
        </w:rPr>
        <w:t xml:space="preserve">Если у вас возникают сомнения по поводу содержания книги, уберите ее подальше. Больше доверяйте своей родительской интуиции. </w:t>
      </w:r>
    </w:p>
    <w:p w:rsidR="00E015DF" w:rsidRPr="00703B83" w:rsidRDefault="00E015DF" w:rsidP="00E1022C">
      <w:pPr>
        <w:pStyle w:val="a3"/>
        <w:spacing w:before="0" w:after="0"/>
        <w:outlineLvl w:val="5"/>
        <w:rPr>
          <w:rFonts w:ascii="Times New Roman" w:hAnsi="Times New Roman" w:cs="Times New Roman"/>
          <w:color w:val="auto"/>
          <w:sz w:val="32"/>
          <w:szCs w:val="32"/>
        </w:rPr>
      </w:pPr>
      <w:r w:rsidRPr="00703B83">
        <w:rPr>
          <w:rFonts w:ascii="Times New Roman" w:hAnsi="Times New Roman" w:cs="Times New Roman"/>
          <w:color w:val="auto"/>
          <w:sz w:val="32"/>
          <w:szCs w:val="32"/>
        </w:rPr>
        <w:t xml:space="preserve">Чем старше ребенок, тем многограннее становится круг его чтения. Задача родителей - постараться расширить детский кругозор, подбирая разнообразные книги. А чтобы малыш учился ориентироваться в мире печатного слова, отправляйтесь в книжный магазин вместе. </w:t>
      </w:r>
    </w:p>
    <w:p w:rsidR="00E015DF" w:rsidRPr="00703B83" w:rsidRDefault="00E015DF" w:rsidP="00E1022C">
      <w:pPr>
        <w:pStyle w:val="a3"/>
        <w:spacing w:before="0" w:after="0"/>
        <w:outlineLvl w:val="5"/>
        <w:rPr>
          <w:rFonts w:ascii="Times New Roman" w:hAnsi="Times New Roman" w:cs="Times New Roman"/>
          <w:color w:val="auto"/>
          <w:sz w:val="32"/>
          <w:szCs w:val="32"/>
        </w:rPr>
      </w:pPr>
      <w:r w:rsidRPr="00703B83">
        <w:rPr>
          <w:rFonts w:ascii="Times New Roman" w:hAnsi="Times New Roman" w:cs="Times New Roman"/>
          <w:color w:val="auto"/>
          <w:sz w:val="32"/>
          <w:szCs w:val="32"/>
        </w:rPr>
        <w:t xml:space="preserve">Даже когда ребёнок научится читать сам, не прекращайте практику совместного чтения. Взрослый может читать гораздо более эмоционально, создавая у ребёнка живые представления о </w:t>
      </w:r>
      <w:proofErr w:type="gramStart"/>
      <w:r w:rsidRPr="00703B83">
        <w:rPr>
          <w:rFonts w:ascii="Times New Roman" w:hAnsi="Times New Roman" w:cs="Times New Roman"/>
          <w:color w:val="auto"/>
          <w:sz w:val="32"/>
          <w:szCs w:val="32"/>
        </w:rPr>
        <w:t>написанном</w:t>
      </w:r>
      <w:proofErr w:type="gramEnd"/>
      <w:r w:rsidRPr="00703B83">
        <w:rPr>
          <w:rFonts w:ascii="Times New Roman" w:hAnsi="Times New Roman" w:cs="Times New Roman"/>
          <w:color w:val="auto"/>
          <w:sz w:val="32"/>
          <w:szCs w:val="32"/>
        </w:rPr>
        <w:t xml:space="preserve">, и к тому же должен объяснять малышу непонятные моменты и общий смысл. А главное - такое чтение очень сплачивает. </w:t>
      </w:r>
    </w:p>
    <w:p w:rsidR="0005019A" w:rsidRDefault="00272C8A" w:rsidP="00703B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 </w:t>
      </w:r>
      <w:r w:rsidR="00E1022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Arial" w:hAnsi="Arial" w:cs="Arial"/>
          <w:noProof/>
          <w:color w:val="110EA7"/>
          <w:sz w:val="19"/>
          <w:szCs w:val="19"/>
          <w:lang w:eastAsia="ru-RU"/>
        </w:rPr>
        <w:drawing>
          <wp:inline distT="0" distB="0" distL="0" distR="0">
            <wp:extent cx="5800725" cy="8077200"/>
            <wp:effectExtent l="19050" t="0" r="9525" b="0"/>
            <wp:docPr id="1" name="i-main-pic" descr="Картинка 11 из 44188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11 из 44188">
                      <a:hlinkClick r:id="rId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807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2C8A" w:rsidRDefault="00341F23" w:rsidP="00703B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  <w:r w:rsidR="00272C8A">
        <w:rPr>
          <w:rFonts w:ascii="Times New Roman" w:eastAsia="Times New Roman" w:hAnsi="Times New Roman" w:cs="Times New Roman"/>
          <w:sz w:val="32"/>
          <w:szCs w:val="32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59" type="#_x0000_t136" style="width:485.25pt;height:45pt" fillcolor="#06c" strokecolor="#9cf" strokeweight="1.5pt">
            <v:shadow on="t" color="#900"/>
            <v:textpath style="font-family:&quot;Impact&quot;;v-text-kern:t" trim="t" fitpath="t" string="Читайте детям книги..."/>
          </v:shape>
        </w:pict>
      </w:r>
    </w:p>
    <w:p w:rsidR="00272C8A" w:rsidRPr="00341F23" w:rsidRDefault="00341F23" w:rsidP="00341F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       </w:t>
      </w:r>
      <w:r w:rsidR="00272C8A" w:rsidRPr="00272C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Первые книги должны быть литературой самой высокой пробы. Найдите собрание «Библиотеки мировой литературы для детей», посоветуйтесь с библиотекарями или просто ориентируйтесь на свой вкус: со времен вашего детства мало что изменилось, читайте ребенку книги, которые вам самому нравились в де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тстве. Что читать от 3 до 6 лет?</w:t>
      </w:r>
      <w:r w:rsidR="00272C8A" w:rsidRPr="00272C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Всевозможные сказки и сказочные истории, лучше народные – авторские сказки не всегда однозначно воспринимаются ребенком. Но проверенные временем произведения, конечно же, будут только на пользу. </w:t>
      </w:r>
      <w:proofErr w:type="gramStart"/>
      <w:r w:rsidR="00272C8A" w:rsidRPr="00272C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Это русские (и прочие) народные сказки, сказки Пушкина, «Конек-Горбунок» П. Ершова, сказки Шарля Перро «Золушка» и «Красная Шапочка», «Двенадцать месяцев» С. Маршака, «</w:t>
      </w:r>
      <w:proofErr w:type="spellStart"/>
      <w:r w:rsidR="00272C8A" w:rsidRPr="00272C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Винни-Пух</w:t>
      </w:r>
      <w:proofErr w:type="spellEnd"/>
      <w:r w:rsidR="00272C8A" w:rsidRPr="00272C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», «Сказки дядюшки </w:t>
      </w:r>
      <w:proofErr w:type="spellStart"/>
      <w:r w:rsidR="00272C8A" w:rsidRPr="00272C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Римуса</w:t>
      </w:r>
      <w:proofErr w:type="spellEnd"/>
      <w:r w:rsidR="00272C8A" w:rsidRPr="00272C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», «</w:t>
      </w:r>
      <w:proofErr w:type="spellStart"/>
      <w:r w:rsidR="00272C8A" w:rsidRPr="00272C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Маугли</w:t>
      </w:r>
      <w:proofErr w:type="spellEnd"/>
      <w:r w:rsidR="00272C8A" w:rsidRPr="00272C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» (и сказки Киплинга для маленьких), «Малыш и </w:t>
      </w:r>
      <w:proofErr w:type="spellStart"/>
      <w:r w:rsidR="00272C8A" w:rsidRPr="00272C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Карлсон</w:t>
      </w:r>
      <w:proofErr w:type="spellEnd"/>
      <w:r w:rsidR="00272C8A" w:rsidRPr="00272C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 и «</w:t>
      </w:r>
      <w:proofErr w:type="spellStart"/>
      <w:r w:rsidR="00272C8A" w:rsidRPr="00272C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Пеппи</w:t>
      </w:r>
      <w:proofErr w:type="spellEnd"/>
      <w:r w:rsidR="00272C8A" w:rsidRPr="00272C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Длинный чулок».</w:t>
      </w:r>
      <w:proofErr w:type="gramEnd"/>
      <w:r w:rsidR="00272C8A" w:rsidRPr="00272C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Книги про </w:t>
      </w:r>
      <w:proofErr w:type="spellStart"/>
      <w:r w:rsidR="00272C8A" w:rsidRPr="00272C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Чиполлино</w:t>
      </w:r>
      <w:proofErr w:type="spellEnd"/>
      <w:r w:rsidR="00272C8A" w:rsidRPr="00272C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про Буратино, Незнайку и его друзей, </w:t>
      </w:r>
      <w:proofErr w:type="spellStart"/>
      <w:r w:rsidR="00272C8A" w:rsidRPr="00272C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Муми-тролля</w:t>
      </w:r>
      <w:proofErr w:type="spellEnd"/>
      <w:r w:rsidR="00272C8A" w:rsidRPr="00272C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Это «Мэри </w:t>
      </w:r>
      <w:proofErr w:type="spellStart"/>
      <w:r w:rsidR="00272C8A" w:rsidRPr="00272C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Поппинс</w:t>
      </w:r>
      <w:proofErr w:type="spellEnd"/>
      <w:r w:rsidR="00272C8A" w:rsidRPr="00272C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» П. </w:t>
      </w:r>
      <w:proofErr w:type="spellStart"/>
      <w:r w:rsidR="00272C8A" w:rsidRPr="00272C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Трэверс</w:t>
      </w:r>
      <w:proofErr w:type="spellEnd"/>
      <w:r w:rsidR="00272C8A" w:rsidRPr="00272C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«Волшебник Изумрудного города» А. Волкова, «Королевство кривых зеркал» В. Губарева и т. д. Это русские былины и античные мифы в переложении для детей. Библейские сказания, также адаптированные для ребят.</w:t>
      </w:r>
    </w:p>
    <w:p w:rsidR="00341F23" w:rsidRPr="00341F23" w:rsidRDefault="00341F23" w:rsidP="00341F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Д</w:t>
      </w:r>
      <w:r w:rsidRPr="00341F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ля того</w:t>
      </w:r>
      <w:proofErr w:type="gramStart"/>
      <w:r w:rsidRPr="00341F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proofErr w:type="gramEnd"/>
      <w:r w:rsidRPr="00341F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чтобы дети накапливали не только сведения о героях и событиях, но и учились связывать содержание книги с ее оформлением и наоборот, непременно следует сразу же после чтения рассматривать с детьми каждую прочитанную книгу по всем правилам:</w:t>
      </w:r>
    </w:p>
    <w:p w:rsidR="00341F23" w:rsidRPr="00341F23" w:rsidRDefault="00341F23" w:rsidP="00341F2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41F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сначала мама "глаза в глаза" читает ребенку текст и не показывает картинок;</w:t>
      </w:r>
    </w:p>
    <w:p w:rsidR="00341F23" w:rsidRPr="00341F23" w:rsidRDefault="00341F23" w:rsidP="00341F2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41F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дальше вместе рассматриваем обложку, затем медленно перелистываем страницы;</w:t>
      </w:r>
    </w:p>
    <w:p w:rsidR="00341F23" w:rsidRPr="00341F23" w:rsidRDefault="00341F23" w:rsidP="00341F2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41F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обдумываем, что изображено на обложке, разграничиваем иллюстрации и надписи;</w:t>
      </w:r>
    </w:p>
    <w:p w:rsidR="00341F23" w:rsidRPr="00341F23" w:rsidRDefault="00341F23" w:rsidP="00341F2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41F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демонстрируем порядок чтения надписей сверху вниз, выделяем среди надписей на обложке фамилию автора и заглавие книги;</w:t>
      </w:r>
    </w:p>
    <w:p w:rsidR="00341F23" w:rsidRPr="00341F23" w:rsidRDefault="00341F23" w:rsidP="00341F2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41F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соотносим фамилию автора с личным читательским опытом ребенка, а заглавие книги - с рисунком на обложке</w:t>
      </w:r>
    </w:p>
    <w:p w:rsidR="009B4FE0" w:rsidRDefault="00341F23" w:rsidP="00341F2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41F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следует выразительно, правильно расставляя акценты-ударения. Если сходу делать это вам трудно, предварительно потренируйтесь.</w:t>
      </w:r>
    </w:p>
    <w:p w:rsidR="00272C8A" w:rsidRPr="009B4FE0" w:rsidRDefault="00E1022C" w:rsidP="009B4F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B4FE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9B4FE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127" type="#_x0000_t158" style="width:315pt;height:57.75pt" fillcolor="#3cf" strokecolor="#009" strokeweight="1pt">
            <v:shadow on="t" color="#009" offset="7pt,-7pt"/>
            <v:textpath style="font-family:&quot;Impact&quot;;v-text-spacing:52429f;v-text-kern:t" trim="t" fitpath="t" xscale="f" string="Будьте  читающими   родителями!"/>
          </v:shape>
        </w:pict>
      </w:r>
      <w:r w:rsidRPr="009B4FE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</w:t>
      </w:r>
      <w:r w:rsidR="009B4FE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</w:t>
      </w:r>
      <w:r w:rsidRPr="009B4FE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>
        <w:rPr>
          <w:rFonts w:ascii="Arial" w:hAnsi="Arial" w:cs="Arial"/>
          <w:noProof/>
          <w:color w:val="110EA7"/>
          <w:sz w:val="19"/>
          <w:szCs w:val="19"/>
          <w:lang w:eastAsia="ru-RU"/>
        </w:rPr>
        <w:drawing>
          <wp:inline distT="0" distB="0" distL="0" distR="0">
            <wp:extent cx="1543050" cy="1019175"/>
            <wp:effectExtent l="19050" t="0" r="0" b="0"/>
            <wp:docPr id="37" name="i-main-pic" descr="Картинка 87 из 44861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87 из 44861">
                      <a:hlinkClick r:id="rId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72C8A" w:rsidRPr="009B4FE0" w:rsidSect="00E1022C">
      <w:pgSz w:w="11906" w:h="16838"/>
      <w:pgMar w:top="851" w:right="991" w:bottom="1134" w:left="1134" w:header="708" w:footer="708" w:gutter="0"/>
      <w:pgBorders w:offsetFrom="page">
        <w:top w:val="creaturesLadyBug" w:sz="19" w:space="24" w:color="auto"/>
        <w:left w:val="creaturesLadyBug" w:sz="19" w:space="24" w:color="auto"/>
        <w:bottom w:val="creaturesLadyBug" w:sz="19" w:space="24" w:color="auto"/>
        <w:right w:val="creaturesLadyBug" w:sz="19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9640B"/>
    <w:multiLevelType w:val="multilevel"/>
    <w:tmpl w:val="78B89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2949"/>
    <w:rsid w:val="0005019A"/>
    <w:rsid w:val="00272C8A"/>
    <w:rsid w:val="00341F23"/>
    <w:rsid w:val="00703B83"/>
    <w:rsid w:val="00732949"/>
    <w:rsid w:val="009B4FE0"/>
    <w:rsid w:val="00CB1B6A"/>
    <w:rsid w:val="00E015DF"/>
    <w:rsid w:val="00E10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19A"/>
  </w:style>
  <w:style w:type="paragraph" w:styleId="3">
    <w:name w:val="heading 3"/>
    <w:basedOn w:val="a"/>
    <w:link w:val="30"/>
    <w:uiPriority w:val="9"/>
    <w:qFormat/>
    <w:rsid w:val="007329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3294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329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329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32949"/>
    <w:pPr>
      <w:spacing w:before="75" w:after="75" w:line="240" w:lineRule="auto"/>
      <w:ind w:left="105" w:right="105" w:firstLine="400"/>
      <w:jc w:val="both"/>
      <w:textAlignment w:val="top"/>
    </w:pPr>
    <w:rPr>
      <w:rFonts w:ascii="Arial" w:eastAsia="Times New Roman" w:hAnsi="Arial" w:cs="Arial"/>
      <w:color w:val="666666"/>
      <w:sz w:val="18"/>
      <w:szCs w:val="18"/>
      <w:lang w:eastAsia="ru-RU"/>
    </w:rPr>
  </w:style>
  <w:style w:type="character" w:styleId="a4">
    <w:name w:val="Strong"/>
    <w:basedOn w:val="a0"/>
    <w:uiPriority w:val="22"/>
    <w:qFormat/>
    <w:rsid w:val="00703B8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72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2C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0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27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49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3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m-obuchenie.ru/wp-content/uploads/2010/09/familyreading.gif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gorodmam.ru/upload/1280934618393e5cbd81731b4ed08228d3f434974a.jp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58A3E-33BA-43CA-986B-5E0225313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</dc:creator>
  <cp:lastModifiedBy>00</cp:lastModifiedBy>
  <cp:revision>1</cp:revision>
  <dcterms:created xsi:type="dcterms:W3CDTF">2011-03-21T19:45:00Z</dcterms:created>
  <dcterms:modified xsi:type="dcterms:W3CDTF">2011-03-21T22:06:00Z</dcterms:modified>
</cp:coreProperties>
</file>