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DB" w:rsidRPr="006310DB" w:rsidRDefault="006310DB" w:rsidP="00424FD0">
      <w:pPr>
        <w:pStyle w:val="c1"/>
        <w:shd w:val="clear" w:color="auto" w:fill="FFFFFF"/>
        <w:spacing w:before="120" w:after="120"/>
        <w:ind w:firstLine="708"/>
        <w:rPr>
          <w:rStyle w:val="c0"/>
          <w:b/>
          <w:i/>
          <w:color w:val="FF0000"/>
          <w:sz w:val="36"/>
          <w:szCs w:val="36"/>
        </w:rPr>
      </w:pPr>
      <w:r>
        <w:rPr>
          <w:rStyle w:val="c0"/>
          <w:b/>
          <w:i/>
          <w:color w:val="FF0000"/>
          <w:sz w:val="36"/>
          <w:szCs w:val="36"/>
        </w:rPr>
        <w:t>Уважаемые родители!</w:t>
      </w:r>
    </w:p>
    <w:p w:rsidR="00424FD0" w:rsidRPr="00424FD0" w:rsidRDefault="00424FD0" w:rsidP="00424FD0">
      <w:pPr>
        <w:pStyle w:val="c1"/>
        <w:shd w:val="clear" w:color="auto" w:fill="FFFFFF"/>
        <w:spacing w:before="120" w:after="120"/>
        <w:ind w:firstLine="708"/>
        <w:rPr>
          <w:sz w:val="28"/>
          <w:szCs w:val="28"/>
        </w:rPr>
      </w:pPr>
      <w:proofErr w:type="gramStart"/>
      <w:r w:rsidRPr="00424FD0">
        <w:rPr>
          <w:rStyle w:val="c0"/>
          <w:b/>
          <w:i/>
          <w:sz w:val="28"/>
          <w:szCs w:val="28"/>
        </w:rPr>
        <w:t>Сегодня в обществе идет становление новой системы  дошкольного образования.</w:t>
      </w:r>
      <w:r w:rsidRPr="00424FD0">
        <w:rPr>
          <w:rStyle w:val="c0"/>
          <w:sz w:val="28"/>
          <w:szCs w:val="28"/>
        </w:rPr>
        <w:t xml:space="preserve"> 23 ноября 2009 г. Приказом Министерства образования и науки РФ от  № 655 были утверждены (зарегистрирован Минюстом России 8 февраля 2010 г. № 16299) федеральные государственные требования к структуре основной общеобразовательной программы дошкольного образования (далее ФГТ).</w:t>
      </w:r>
      <w:proofErr w:type="gramEnd"/>
      <w:r w:rsidRPr="00424FD0">
        <w:rPr>
          <w:rStyle w:val="c0"/>
          <w:sz w:val="28"/>
          <w:szCs w:val="28"/>
        </w:rPr>
        <w:t xml:space="preserve"> </w:t>
      </w:r>
      <w:r w:rsidR="006310DB">
        <w:rPr>
          <w:rStyle w:val="c0"/>
          <w:sz w:val="28"/>
          <w:szCs w:val="28"/>
        </w:rPr>
        <w:t xml:space="preserve"> Мне хочется в доступной форме объяснить Вам специфику данного новшества.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Очень важно то, что ФГТ разработаны в соответствии с Законом РФ «Об образовании» (п. 6.2. ст. 9). Эта норма была введена в Закон РФ «Об образовании» в связи с пониманием важности именно дошкольного образования для дальнейшего успешного развития, обучения каждого человека, и обеспечение доступности и качественного образования для каждого ребенка – где бы он ни проживал. </w:t>
      </w:r>
    </w:p>
    <w:p w:rsidR="00424FD0" w:rsidRPr="00424FD0" w:rsidRDefault="00424FD0" w:rsidP="00424FD0">
      <w:pPr>
        <w:pStyle w:val="c1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ФГТ являются вместе с типовым положением о дошкольном образовательном учреждении пока единственным основополагающим документом нормативной правовой базы системы дошкольного образования, обязательным для исполнения во всех типах и видах образовательных учреждений, ориентиром развития системы дошкольного образования. 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>Впервые в истории российского образования ФГТ являются документом, который на федеральном уровне определяет, какой должна быть основная общеобразовательная программа дошкольного учреждения,  какие она определяет цели,  содержание  образования и как организован образовательный процесс.</w:t>
      </w:r>
    </w:p>
    <w:p w:rsidR="00424FD0" w:rsidRPr="00424FD0" w:rsidRDefault="00424FD0" w:rsidP="00424FD0">
      <w:pPr>
        <w:pStyle w:val="c8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В соответствии с ФГТ основная общеобразовательная программа дошкольного учреждения состоит из двух частей – обязательной и части, формируемой участниками образовательного процесса. 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>Содержание обязательной части определяет примерная программа, которая должна быть реализована в любом учреждении дошкольного образования, имеющем государственную аккредитацию.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В ФГТ установлено, что объем обязательной части программы, должен составлять не менее 80% времени, необходимого для реализации всей программы. 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Остальные 20% отводятся для части программы, формируемой участниками образовательного процесса, в которой отражается вся специфика деятельности образовательного учреждения, все приоритеты, т.е. содержание этой части коллектив дошкольного учреждения должен адаптировать к конкретным условиям конкретного детского сада. 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Почему появился новый документ? Какое содержание будет заложено в общеобразовательные программы дошкольного образования? Какие изменения произойдут в системе дошкольного образования при внедрении </w:t>
      </w:r>
      <w:r w:rsidRPr="00424FD0">
        <w:rPr>
          <w:rStyle w:val="c0"/>
          <w:sz w:val="28"/>
          <w:szCs w:val="28"/>
        </w:rPr>
        <w:lastRenderedPageBreak/>
        <w:t>ФГТ? Все эти вопросы вызывают и тревогу, и интерес у педагогов и родителей.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> </w:t>
      </w:r>
    </w:p>
    <w:p w:rsidR="00424FD0" w:rsidRPr="00424FD0" w:rsidRDefault="00424FD0" w:rsidP="00424FD0">
      <w:pPr>
        <w:pStyle w:val="c8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Введение ФГТ связано с тем, что настала необходимость  стандартизации содержания дошкольного образования,  для того чтобы, обеспечить каждому ребенку равные стартовые возможности для успешного обучения в школе. 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424FD0">
        <w:rPr>
          <w:rStyle w:val="c0"/>
          <w:sz w:val="28"/>
          <w:szCs w:val="28"/>
        </w:rPr>
        <w:t>самоценности</w:t>
      </w:r>
      <w:proofErr w:type="spellEnd"/>
      <w:r w:rsidRPr="00424FD0">
        <w:rPr>
          <w:rStyle w:val="c0"/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 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При этом педагогам дается ориентир конечной цели их деятельности. В ФГТ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424FD0">
        <w:rPr>
          <w:rStyle w:val="c0"/>
          <w:sz w:val="28"/>
          <w:szCs w:val="28"/>
        </w:rPr>
        <w:t xml:space="preserve">В нем описаны такие интегративные качества (качества! а не </w:t>
      </w:r>
      <w:proofErr w:type="spellStart"/>
      <w:r w:rsidRPr="00424FD0">
        <w:rPr>
          <w:rStyle w:val="c0"/>
          <w:sz w:val="28"/>
          <w:szCs w:val="28"/>
        </w:rPr>
        <w:t>ЗУНы</w:t>
      </w:r>
      <w:proofErr w:type="spellEnd"/>
      <w:r w:rsidRPr="00424FD0">
        <w:rPr>
          <w:rStyle w:val="c0"/>
          <w:sz w:val="28"/>
          <w:szCs w:val="28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424FD0" w:rsidRPr="00424FD0" w:rsidRDefault="00424FD0" w:rsidP="00424FD0">
      <w:pPr>
        <w:pStyle w:val="c6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lastRenderedPageBreak/>
        <w:t xml:space="preserve"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т.е. в школе и должна выполняться каждым дошкольным учреждением. </w:t>
      </w:r>
    </w:p>
    <w:p w:rsidR="00424FD0" w:rsidRPr="00424FD0" w:rsidRDefault="00424FD0" w:rsidP="00424FD0">
      <w:pPr>
        <w:pStyle w:val="c10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В тексте ФГТ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 понятие «занятие» рассматривается как  занимательное дело, без отождествления его с занятием как дидактической формой учебной деятельности. </w:t>
      </w:r>
    </w:p>
    <w:p w:rsidR="00424FD0" w:rsidRPr="00424FD0" w:rsidRDefault="00424FD0" w:rsidP="00424FD0">
      <w:pPr>
        <w:pStyle w:val="c12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424FD0">
        <w:rPr>
          <w:rStyle w:val="c0"/>
          <w:sz w:val="28"/>
          <w:szCs w:val="28"/>
        </w:rPr>
        <w:t>самоценности</w:t>
      </w:r>
      <w:proofErr w:type="spellEnd"/>
      <w:r w:rsidRPr="00424FD0">
        <w:rPr>
          <w:rStyle w:val="c0"/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 соответствуют определенные формы работы с детьми. 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т.д. Все это заложено в образовательные области.</w:t>
      </w:r>
    </w:p>
    <w:p w:rsidR="00424FD0" w:rsidRPr="00424FD0" w:rsidRDefault="00424FD0" w:rsidP="00424FD0">
      <w:pPr>
        <w:pStyle w:val="c1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>Если говорить о принципиально новом в содержании дошкольного образования, то это обязательность его соответствия заявленным в ФГТ принципам: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- принцип развивающего образования, целью которого является развитие ребенка; 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lastRenderedPageBreak/>
        <w:t>- принцип необходимости и достаточност</w:t>
      </w:r>
      <w:proofErr w:type="gramStart"/>
      <w:r w:rsidRPr="00424FD0">
        <w:rPr>
          <w:rStyle w:val="c0"/>
          <w:sz w:val="28"/>
          <w:szCs w:val="28"/>
        </w:rPr>
        <w:t>и(</w:t>
      </w:r>
      <w:proofErr w:type="gramEnd"/>
      <w:r w:rsidRPr="00424FD0">
        <w:rPr>
          <w:rStyle w:val="c0"/>
          <w:sz w:val="28"/>
          <w:szCs w:val="28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- принцип интеграции 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> </w:t>
      </w:r>
      <w:r>
        <w:rPr>
          <w:sz w:val="28"/>
          <w:szCs w:val="28"/>
        </w:rPr>
        <w:tab/>
      </w:r>
      <w:r w:rsidRPr="00424FD0">
        <w:rPr>
          <w:rStyle w:val="c0"/>
          <w:sz w:val="28"/>
          <w:szCs w:val="28"/>
        </w:rPr>
        <w:t xml:space="preserve"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 </w:t>
      </w:r>
    </w:p>
    <w:p w:rsidR="00424FD0" w:rsidRPr="00424FD0" w:rsidRDefault="00424FD0" w:rsidP="00424FD0">
      <w:pPr>
        <w:pStyle w:val="c1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>- комплексно-тематический принцип построения образовательного процесса;</w:t>
      </w:r>
    </w:p>
    <w:p w:rsidR="00424FD0" w:rsidRPr="00424FD0" w:rsidRDefault="00424FD0" w:rsidP="00424FD0">
      <w:pPr>
        <w:pStyle w:val="c1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В соответствии с комплексно-тематическим принципом построения образовательного процесса ФГТ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</w:t>
      </w:r>
      <w:r>
        <w:rPr>
          <w:rStyle w:val="c0"/>
          <w:sz w:val="28"/>
          <w:szCs w:val="28"/>
        </w:rPr>
        <w:t xml:space="preserve">      </w:t>
      </w:r>
      <w:r w:rsidRPr="00424FD0">
        <w:rPr>
          <w:rStyle w:val="c0"/>
          <w:sz w:val="28"/>
          <w:szCs w:val="28"/>
        </w:rPr>
        <w:t xml:space="preserve">Праздники – это радость,  дань уважения, память.  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 участие ребенка в том или ином проекте, а не цепочка действий по указанию взрослого. Ведь только активный человек может стать успешным. 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  и образовательная деятельность, осуществляемая в ходе режимных моментов) и самостоятельной деятельности детей;  </w:t>
      </w:r>
    </w:p>
    <w:p w:rsidR="00424FD0" w:rsidRPr="00424FD0" w:rsidRDefault="00424FD0" w:rsidP="00424FD0">
      <w:pPr>
        <w:pStyle w:val="c1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lastRenderedPageBreak/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- это наиболее естественный и эффективный контекст развития в дошкольном детстве.</w:t>
      </w:r>
    </w:p>
    <w:p w:rsidR="00424FD0" w:rsidRPr="00424FD0" w:rsidRDefault="00424FD0" w:rsidP="00424FD0">
      <w:pPr>
        <w:pStyle w:val="c1"/>
        <w:shd w:val="clear" w:color="auto" w:fill="FFFFFF"/>
        <w:spacing w:before="120" w:after="120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- взаимодействие </w:t>
      </w:r>
      <w:proofErr w:type="gramStart"/>
      <w:r w:rsidRPr="00424FD0">
        <w:rPr>
          <w:rStyle w:val="c0"/>
          <w:sz w:val="28"/>
          <w:szCs w:val="28"/>
        </w:rPr>
        <w:t>с</w:t>
      </w:r>
      <w:proofErr w:type="gramEnd"/>
      <w:r w:rsidRPr="00424FD0">
        <w:rPr>
          <w:rStyle w:val="c0"/>
          <w:sz w:val="28"/>
          <w:szCs w:val="28"/>
        </w:rPr>
        <w:t xml:space="preserve"> родителям; </w:t>
      </w:r>
    </w:p>
    <w:p w:rsidR="00424FD0" w:rsidRPr="00424FD0" w:rsidRDefault="00424FD0" w:rsidP="00424FD0">
      <w:pPr>
        <w:pStyle w:val="c1"/>
        <w:shd w:val="clear" w:color="auto" w:fill="FFFFFF"/>
        <w:spacing w:before="120" w:after="120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 должны быть активными участниками  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424FD0" w:rsidRPr="00424FD0" w:rsidRDefault="00424FD0" w:rsidP="00424FD0">
      <w:pPr>
        <w:pStyle w:val="c6"/>
        <w:shd w:val="clear" w:color="auto" w:fill="FFFFFF"/>
        <w:spacing w:before="120" w:after="120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ab/>
      </w:r>
      <w:r w:rsidRPr="00424FD0">
        <w:rPr>
          <w:rStyle w:val="c0"/>
          <w:sz w:val="28"/>
          <w:szCs w:val="28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424FD0" w:rsidRPr="00424FD0" w:rsidRDefault="00424FD0" w:rsidP="00424FD0">
      <w:pPr>
        <w:pStyle w:val="c1"/>
        <w:shd w:val="clear" w:color="auto" w:fill="FFFFFF"/>
        <w:spacing w:before="120" w:after="120"/>
        <w:ind w:firstLine="708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424FD0" w:rsidRPr="00424FD0" w:rsidRDefault="00424FD0" w:rsidP="00424FD0">
      <w:pPr>
        <w:pStyle w:val="c2"/>
        <w:shd w:val="clear" w:color="auto" w:fill="FFFFFF"/>
        <w:spacing w:before="120" w:after="120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>1)    Желание сделать жизнь в детском саду более осмысленной и интересной.</w:t>
      </w:r>
    </w:p>
    <w:p w:rsidR="00424FD0" w:rsidRPr="00424FD0" w:rsidRDefault="00424FD0" w:rsidP="00424FD0">
      <w:pPr>
        <w:pStyle w:val="c2"/>
        <w:shd w:val="clear" w:color="auto" w:fill="FFFFFF"/>
        <w:spacing w:before="120" w:after="120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 xml:space="preserve">2)    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424FD0" w:rsidRPr="00424FD0" w:rsidRDefault="00424FD0" w:rsidP="00424FD0">
      <w:pPr>
        <w:pStyle w:val="c2"/>
        <w:shd w:val="clear" w:color="auto" w:fill="FFFFFF"/>
        <w:spacing w:before="120" w:after="120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>3)    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424FD0" w:rsidRPr="00424FD0" w:rsidRDefault="00424FD0" w:rsidP="00424FD0">
      <w:pPr>
        <w:pStyle w:val="c2"/>
        <w:shd w:val="clear" w:color="auto" w:fill="FFFFFF"/>
        <w:spacing w:before="120" w:after="120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>4)    Стремление к формированию инициативного, активного и самостоятельного ребенка.</w:t>
      </w:r>
    </w:p>
    <w:p w:rsidR="00424FD0" w:rsidRPr="00424FD0" w:rsidRDefault="00424FD0" w:rsidP="00424FD0">
      <w:pPr>
        <w:pStyle w:val="c2"/>
        <w:shd w:val="clear" w:color="auto" w:fill="FFFFFF"/>
        <w:spacing w:before="120" w:after="120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>5)    Отказ от копирования школьных технологий и форм организации обучения.</w:t>
      </w:r>
    </w:p>
    <w:p w:rsidR="00424FD0" w:rsidRPr="00424FD0" w:rsidRDefault="00424FD0" w:rsidP="00424FD0">
      <w:pPr>
        <w:pStyle w:val="c2"/>
        <w:shd w:val="clear" w:color="auto" w:fill="FFFFFF"/>
        <w:spacing w:before="120" w:after="120"/>
        <w:rPr>
          <w:sz w:val="28"/>
          <w:szCs w:val="28"/>
        </w:rPr>
      </w:pPr>
      <w:r w:rsidRPr="00424FD0">
        <w:rPr>
          <w:rStyle w:val="c0"/>
          <w:sz w:val="28"/>
          <w:szCs w:val="28"/>
        </w:rPr>
        <w:t>6)    Ориентация на содействие развитию ребенка при взаимодействии с родителями.</w:t>
      </w:r>
    </w:p>
    <w:p w:rsidR="005F5F87" w:rsidRDefault="005F5F87"/>
    <w:sectPr w:rsidR="005F5F87" w:rsidSect="005F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FD0"/>
    <w:rsid w:val="00050A23"/>
    <w:rsid w:val="00424FD0"/>
    <w:rsid w:val="005F5F87"/>
    <w:rsid w:val="0063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24FD0"/>
  </w:style>
  <w:style w:type="paragraph" w:customStyle="1" w:styleId="c1">
    <w:name w:val="c1"/>
    <w:basedOn w:val="a"/>
    <w:rsid w:val="00424F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24F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24F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24F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24F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24F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00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5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1911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83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76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1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443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57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2</cp:revision>
  <dcterms:created xsi:type="dcterms:W3CDTF">2013-03-06T08:01:00Z</dcterms:created>
  <dcterms:modified xsi:type="dcterms:W3CDTF">2013-03-06T08:13:00Z</dcterms:modified>
</cp:coreProperties>
</file>